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49D" w:rsidRDefault="0055649D" w:rsidP="00040E64">
      <w:pPr>
        <w:ind w:right="-1"/>
        <w:rPr>
          <w:b/>
          <w:sz w:val="28"/>
          <w:szCs w:val="28"/>
        </w:rPr>
      </w:pPr>
    </w:p>
    <w:p w:rsidR="00342238" w:rsidRPr="00342238" w:rsidRDefault="00641A25" w:rsidP="00342238">
      <w:pPr>
        <w:pStyle w:val="a3"/>
        <w:spacing w:after="0"/>
        <w:rPr>
          <w:bCs/>
          <w:sz w:val="28"/>
          <w:szCs w:val="28"/>
        </w:rPr>
      </w:pPr>
      <w:r w:rsidRPr="005F02DE">
        <w:rPr>
          <w:bCs/>
          <w:sz w:val="28"/>
          <w:szCs w:val="28"/>
          <w:u w:val="single"/>
        </w:rPr>
        <w:t xml:space="preserve">               </w:t>
      </w:r>
      <w:r w:rsidR="00A935C0" w:rsidRPr="00A935C0">
        <w:rPr>
          <w:b/>
          <w:bCs/>
          <w:noProof/>
          <w:sz w:val="28"/>
          <w:szCs w:val="28"/>
        </w:rPr>
        <w:pict>
          <v:rect id="_x0000_s1026" style="position:absolute;margin-left:310.7pt;margin-top:11.35pt;width:218.55pt;height:91.25pt;z-index:251658240;mso-position-horizontal-relative:text;mso-position-vertical-relative:text" strokecolor="white [3212]">
            <v:textbox>
              <w:txbxContent>
                <w:p w:rsidR="006626AF" w:rsidRPr="006626AF" w:rsidRDefault="006626AF" w:rsidP="006626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626A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 w:rsidR="00C00F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Pr="006626A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6626AF" w:rsidRPr="006626AF" w:rsidRDefault="006626AF" w:rsidP="006626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6626A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постановлению администрации муниципального образования Успенский район</w:t>
                  </w:r>
                </w:p>
                <w:p w:rsidR="006626AF" w:rsidRPr="006626AF" w:rsidRDefault="00C00FF9" w:rsidP="006626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834      от 05.06.2017 года</w:t>
                  </w:r>
                </w:p>
              </w:txbxContent>
            </v:textbox>
          </v:rect>
        </w:pict>
      </w: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238" w:rsidRDefault="00342238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4C19" w:rsidRPr="00CE44CC" w:rsidRDefault="00441395" w:rsidP="0066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D84C19" w:rsidRPr="00CE44C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отдельных мероприятий </w:t>
      </w:r>
      <w:r w:rsidR="00067927" w:rsidRPr="00CE44C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D84C19" w:rsidRPr="00CE44C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с</w:t>
      </w:r>
      <w:r w:rsidR="00641246" w:rsidRPr="00CE44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4C19" w:rsidRPr="00CE44CC">
        <w:rPr>
          <w:rFonts w:ascii="Times New Roman" w:hAnsi="Times New Roman" w:cs="Times New Roman"/>
          <w:b/>
          <w:bCs/>
          <w:sz w:val="28"/>
          <w:szCs w:val="28"/>
        </w:rPr>
        <w:t>указанием источников и объемов финансирования, сроков их реализации и государственных заказчиков</w:t>
      </w:r>
    </w:p>
    <w:tbl>
      <w:tblPr>
        <w:tblpPr w:leftFromText="180" w:rightFromText="180" w:vertAnchor="page" w:horzAnchor="margin" w:tblpXSpec="center" w:tblpY="5493"/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331"/>
        <w:gridCol w:w="1430"/>
        <w:gridCol w:w="105"/>
        <w:gridCol w:w="883"/>
        <w:gridCol w:w="42"/>
        <w:gridCol w:w="840"/>
        <w:gridCol w:w="442"/>
        <w:gridCol w:w="42"/>
        <w:gridCol w:w="399"/>
        <w:gridCol w:w="294"/>
        <w:gridCol w:w="42"/>
        <w:gridCol w:w="546"/>
        <w:gridCol w:w="148"/>
        <w:gridCol w:w="42"/>
        <w:gridCol w:w="693"/>
        <w:gridCol w:w="66"/>
        <w:gridCol w:w="42"/>
        <w:gridCol w:w="775"/>
        <w:gridCol w:w="42"/>
        <w:gridCol w:w="694"/>
        <w:gridCol w:w="42"/>
        <w:gridCol w:w="105"/>
        <w:gridCol w:w="1920"/>
        <w:gridCol w:w="42"/>
      </w:tblGrid>
      <w:tr w:rsidR="006626AF" w:rsidRPr="001F080B" w:rsidTr="006626AF">
        <w:trPr>
          <w:cantSplit/>
          <w:trHeight w:val="271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код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Мероприятия</w:t>
            </w:r>
          </w:p>
        </w:tc>
        <w:tc>
          <w:tcPr>
            <w:tcW w:w="1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</w:p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8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В том числе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</w:p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Муниципальный</w:t>
            </w:r>
          </w:p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заказчик</w:t>
            </w:r>
          </w:p>
        </w:tc>
      </w:tr>
      <w:tr w:rsidR="006626AF" w:rsidRPr="001F080B" w:rsidTr="006626AF">
        <w:trPr>
          <w:cantSplit/>
          <w:trHeight w:val="588"/>
        </w:trPr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F" w:rsidRPr="001F080B" w:rsidRDefault="006626AF" w:rsidP="006626AF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F" w:rsidRPr="001F080B" w:rsidRDefault="006626AF" w:rsidP="006626AF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F" w:rsidRPr="001F080B" w:rsidRDefault="006626AF" w:rsidP="006626AF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6AF" w:rsidRPr="001F080B" w:rsidRDefault="006626AF" w:rsidP="006626AF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2017 год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2018</w:t>
            </w:r>
          </w:p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год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2019</w:t>
            </w:r>
          </w:p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год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2020 год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2021</w:t>
            </w:r>
          </w:p>
          <w:p w:rsidR="006626AF" w:rsidRPr="001F080B" w:rsidRDefault="006626AF" w:rsidP="006626AF">
            <w:pPr>
              <w:pStyle w:val="a3"/>
              <w:jc w:val="center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год</w:t>
            </w:r>
          </w:p>
        </w:tc>
        <w:tc>
          <w:tcPr>
            <w:tcW w:w="20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626AF" w:rsidRPr="001F080B" w:rsidTr="006626AF">
        <w:trPr>
          <w:trHeight w:val="26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626AF" w:rsidRPr="001F080B" w:rsidTr="006626AF">
        <w:trPr>
          <w:gridAfter w:val="1"/>
          <w:wAfter w:w="42" w:type="dxa"/>
          <w:trHeight w:val="265"/>
        </w:trPr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FA6B28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6B28">
              <w:rPr>
                <w:rFonts w:ascii="Times New Roman" w:hAnsi="Times New Roman" w:cs="Times New Roman"/>
                <w:b/>
              </w:rPr>
              <w:t>11493,2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FA6B28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6B28">
              <w:rPr>
                <w:rFonts w:ascii="Times New Roman" w:hAnsi="Times New Roman" w:cs="Times New Roman"/>
                <w:b/>
              </w:rPr>
              <w:t>3713,6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FA6B28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6B28">
              <w:rPr>
                <w:rFonts w:ascii="Times New Roman" w:hAnsi="Times New Roman" w:cs="Times New Roman"/>
                <w:b/>
              </w:rPr>
              <w:t>1989,5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FA6B28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6B28">
              <w:rPr>
                <w:rFonts w:ascii="Times New Roman" w:hAnsi="Times New Roman" w:cs="Times New Roman"/>
                <w:b/>
              </w:rPr>
              <w:t>1877,4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FA6B28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6B28">
              <w:rPr>
                <w:rFonts w:ascii="Times New Roman" w:hAnsi="Times New Roman" w:cs="Times New Roman"/>
                <w:b/>
              </w:rPr>
              <w:t>1951,2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FA6B28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6B28">
              <w:rPr>
                <w:rFonts w:ascii="Times New Roman" w:hAnsi="Times New Roman" w:cs="Times New Roman"/>
                <w:b/>
              </w:rPr>
              <w:t>1961,5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26AF" w:rsidRPr="001F080B" w:rsidTr="006626AF">
        <w:trPr>
          <w:gridAfter w:val="1"/>
          <w:wAfter w:w="42" w:type="dxa"/>
          <w:trHeight w:val="26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63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«Формирование инвестиционной привлекательности муниципального образования Успенский район» на 2017 – 2021 годы</w:t>
            </w:r>
          </w:p>
        </w:tc>
      </w:tr>
      <w:tr w:rsidR="006626AF" w:rsidRPr="001F080B" w:rsidTr="006626AF">
        <w:trPr>
          <w:gridAfter w:val="1"/>
          <w:wAfter w:w="42" w:type="dxa"/>
          <w:trHeight w:val="148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  1.1     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Презинтационно-выставочные</w:t>
            </w:r>
            <w:proofErr w:type="spellEnd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        мероприятия Международный инвестиционный форум в </w:t>
            </w:r>
            <w:proofErr w:type="gramStart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. Сочи</w:t>
            </w:r>
          </w:p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3BA">
              <w:rPr>
                <w:rFonts w:ascii="Times New Roman" w:hAnsi="Times New Roman" w:cs="Times New Roman"/>
                <w:sz w:val="20"/>
                <w:szCs w:val="20"/>
              </w:rPr>
              <w:t>6548,0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3BA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3BA">
              <w:rPr>
                <w:rFonts w:ascii="Times New Roman" w:hAnsi="Times New Roman" w:cs="Times New Roman"/>
                <w:sz w:val="20"/>
                <w:szCs w:val="20"/>
              </w:rPr>
              <w:t>1332,8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3BA">
              <w:rPr>
                <w:rFonts w:ascii="Times New Roman" w:hAnsi="Times New Roman" w:cs="Times New Roman"/>
                <w:sz w:val="20"/>
                <w:szCs w:val="20"/>
              </w:rPr>
              <w:t>1238,3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3BA">
              <w:rPr>
                <w:rFonts w:ascii="Times New Roman" w:hAnsi="Times New Roman" w:cs="Times New Roman"/>
                <w:sz w:val="20"/>
                <w:szCs w:val="20"/>
              </w:rPr>
              <w:t>1238,3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3BA">
              <w:rPr>
                <w:rFonts w:ascii="Times New Roman" w:hAnsi="Times New Roman" w:cs="Times New Roman"/>
                <w:sz w:val="20"/>
                <w:szCs w:val="20"/>
              </w:rPr>
              <w:t>1238,6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Отдел по вопросам имущественных отношений и развития инвестиций муниципального образования Успенский район</w:t>
            </w:r>
          </w:p>
        </w:tc>
      </w:tr>
      <w:tr w:rsidR="006626AF" w:rsidRPr="001F080B" w:rsidTr="006626AF">
        <w:trPr>
          <w:gridAfter w:val="1"/>
          <w:wAfter w:w="42" w:type="dxa"/>
          <w:trHeight w:val="26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3BA">
              <w:rPr>
                <w:rFonts w:ascii="Times New Roman" w:hAnsi="Times New Roman" w:cs="Times New Roman"/>
                <w:b/>
              </w:rPr>
              <w:t>6548,0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3BA"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3BA">
              <w:rPr>
                <w:rFonts w:ascii="Times New Roman" w:hAnsi="Times New Roman" w:cs="Times New Roman"/>
                <w:b/>
              </w:rPr>
              <w:t>1332,8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3BA">
              <w:rPr>
                <w:rFonts w:ascii="Times New Roman" w:hAnsi="Times New Roman" w:cs="Times New Roman"/>
                <w:b/>
              </w:rPr>
              <w:t>1238,3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3BA">
              <w:rPr>
                <w:rFonts w:ascii="Times New Roman" w:hAnsi="Times New Roman" w:cs="Times New Roman"/>
                <w:b/>
              </w:rPr>
              <w:t>1238,3</w:t>
            </w:r>
          </w:p>
        </w:tc>
        <w:tc>
          <w:tcPr>
            <w:tcW w:w="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4253BA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3BA">
              <w:rPr>
                <w:rFonts w:ascii="Times New Roman" w:hAnsi="Times New Roman" w:cs="Times New Roman"/>
                <w:b/>
              </w:rPr>
              <w:t>1238,6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6AF" w:rsidRPr="001F080B" w:rsidRDefault="006626AF" w:rsidP="0066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26AF" w:rsidRDefault="006626AF" w:rsidP="002956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6626AF" w:rsidSect="006626AF">
          <w:pgSz w:w="11906" w:h="16838" w:code="9"/>
          <w:pgMar w:top="0" w:right="567" w:bottom="1134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94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2"/>
        <w:gridCol w:w="958"/>
        <w:gridCol w:w="1620"/>
        <w:gridCol w:w="42"/>
        <w:gridCol w:w="43"/>
        <w:gridCol w:w="599"/>
        <w:gridCol w:w="158"/>
        <w:gridCol w:w="6"/>
        <w:gridCol w:w="14"/>
        <w:gridCol w:w="8"/>
        <w:gridCol w:w="658"/>
        <w:gridCol w:w="148"/>
        <w:gridCol w:w="53"/>
        <w:gridCol w:w="514"/>
        <w:gridCol w:w="48"/>
        <w:gridCol w:w="21"/>
        <w:gridCol w:w="8"/>
        <w:gridCol w:w="201"/>
        <w:gridCol w:w="6"/>
        <w:gridCol w:w="361"/>
        <w:gridCol w:w="64"/>
        <w:gridCol w:w="136"/>
        <w:gridCol w:w="141"/>
        <w:gridCol w:w="148"/>
        <w:gridCol w:w="113"/>
        <w:gridCol w:w="39"/>
        <w:gridCol w:w="80"/>
        <w:gridCol w:w="52"/>
        <w:gridCol w:w="135"/>
        <w:gridCol w:w="142"/>
        <w:gridCol w:w="198"/>
        <w:gridCol w:w="38"/>
        <w:gridCol w:w="14"/>
        <w:gridCol w:w="40"/>
        <w:gridCol w:w="141"/>
        <w:gridCol w:w="136"/>
        <w:gridCol w:w="142"/>
        <w:gridCol w:w="169"/>
        <w:gridCol w:w="262"/>
        <w:gridCol w:w="136"/>
        <w:gridCol w:w="142"/>
        <w:gridCol w:w="573"/>
        <w:gridCol w:w="1134"/>
      </w:tblGrid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64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Pr="001F080B">
              <w:rPr>
                <w:rStyle w:val="FontStyle12"/>
                <w:b/>
                <w:sz w:val="24"/>
                <w:szCs w:val="24"/>
              </w:rPr>
              <w:t>«Обеспечение деятельности Управления по закупкам» на 2017-2021 годы</w:t>
            </w:r>
          </w:p>
        </w:tc>
      </w:tr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осуществления закупок у субъектов малого предпринимательства, социально ориентированных некоммерческих организаций в размере не менее чем пятнадцать процентов совокупного годового объема закупок, предусмотренного планом </w:t>
            </w:r>
            <w:proofErr w:type="gramStart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рафиком, путем проведения открытых конкурсов, конкурсов с ограниченным участием, двухэтапных конкурсов электронных аукционов, запросов котировок, запросов предложений, в которых участниками закупок являются только субъекты малого предпринимательства, социально ориентированные некоммерческие организации.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МКУ «Управление по закупкам»</w:t>
            </w:r>
          </w:p>
        </w:tc>
      </w:tr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в целях проведения процедур закупок с сельскими поселениями о передаче части полномочий по осуществлению муниципального заказа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МКУ «Управление по закупкам»</w:t>
            </w:r>
          </w:p>
        </w:tc>
      </w:tr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муниципального казенного учреждения «Управление по закупкам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Успенский район»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</w:t>
            </w: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3565,2</w:t>
            </w: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1933,6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407,9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407,9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407,9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407,9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Успенский район</w:t>
            </w:r>
          </w:p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МКУ «Управление по закупкам»</w:t>
            </w:r>
          </w:p>
        </w:tc>
      </w:tr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3565,2</w:t>
            </w: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1933,6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407,9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407,9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407,9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407,9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64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малого и среднего предпринимательства в  муниципальном образовании  Успенский район </w:t>
            </w:r>
            <w:r w:rsidRPr="001F0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2017 – 2021 годы».</w:t>
            </w:r>
          </w:p>
        </w:tc>
      </w:tr>
      <w:tr w:rsidR="0029560C" w:rsidRPr="001F080B" w:rsidTr="00585B8B">
        <w:trPr>
          <w:trHeight w:val="2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</w:tr>
      <w:tr w:rsidR="0029560C" w:rsidRPr="001F080B" w:rsidTr="00585B8B">
        <w:trPr>
          <w:trHeight w:val="8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Возмещение (субсидирование) из районного бюджета части затрат субъектов малого предпринимательства на ранней стадии их деятельности 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A72C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71723F" w:rsidP="00A72C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A72C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A72C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A72C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A72C2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Исполнитель: отдел экономики администрации муниципального образования (далее – отдел экономики) </w:t>
            </w:r>
          </w:p>
        </w:tc>
      </w:tr>
      <w:tr w:rsidR="0029560C" w:rsidRPr="001F080B" w:rsidTr="00585B8B">
        <w:trPr>
          <w:trHeight w:val="6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F080B">
              <w:rPr>
                <w:rFonts w:ascii="Times New Roman" w:hAnsi="Times New Roman"/>
                <w:b w:val="0"/>
                <w:sz w:val="24"/>
                <w:szCs w:val="24"/>
              </w:rPr>
              <w:t>Субсидирование из бюджета муниципального образования Успенский район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 администрации муниципального образования (далее – отдел экономики)</w:t>
            </w:r>
          </w:p>
        </w:tc>
      </w:tr>
      <w:tr w:rsidR="0029560C" w:rsidRPr="001F080B" w:rsidTr="00585B8B">
        <w:trPr>
          <w:trHeight w:val="6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Субсидирования из бюджета муниципального образования Успенский район части затрат субъектов малого и среднего предпринимательства, связанных с уплатой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71723F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71723F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7172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Исполнитель: отдел экономики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(далее – отдел экономики)</w:t>
            </w:r>
          </w:p>
        </w:tc>
      </w:tr>
      <w:tr w:rsidR="0029560C" w:rsidRPr="001F080B" w:rsidTr="00585B8B">
        <w:trPr>
          <w:trHeight w:val="6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b"/>
              <w:tabs>
                <w:tab w:val="left" w:pos="442"/>
              </w:tabs>
              <w:ind w:right="-156" w:hanging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Возмещение (субсидирование) из районного бюджета части затрат субъектов малого  и среднего предпринимательства по аренде выставочных площадей для участия в выставочно-ярмарочных мероприятиях, проводимых на территории Российской Федерации и за рубежом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585B8B" w:rsidP="00585B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экономики, управление сельского хозяйства администрации муниципального образования Успенский район (далее управление сельского хозяйства)</w:t>
            </w:r>
          </w:p>
        </w:tc>
      </w:tr>
      <w:tr w:rsidR="0029560C" w:rsidRPr="001F080B" w:rsidTr="00585B8B">
        <w:trPr>
          <w:trHeight w:val="116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Осуществление закупок у субъектов малого предпринимательства, социально ориентированных некоммерческих организаций в размере не менее чем пятнадцать процентов совокупного годового объема закупок, предусмотренного планом-графиком, путем проведения открытых конкурсов, конкурсов с ограниченным участием, двухэтапных конкурсов, электронных   </w:t>
            </w:r>
            <w:r w:rsidRPr="001F080B">
              <w:rPr>
                <w:sz w:val="24"/>
                <w:szCs w:val="24"/>
              </w:rPr>
              <w:lastRenderedPageBreak/>
              <w:t xml:space="preserve">аукционов,   запросов </w:t>
            </w:r>
          </w:p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котировок, запросов предложений, в которых участниками закупок являются только субъекты малого предпринимательства, социально ориентированные некоммерческие организации.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Управление по закупкам муниципального образования Успенский район (далее Управление по закупкам)</w:t>
            </w:r>
          </w:p>
        </w:tc>
      </w:tr>
      <w:tr w:rsidR="0029560C" w:rsidRPr="001F080B" w:rsidTr="00585B8B">
        <w:trPr>
          <w:trHeight w:val="29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645,4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585B8B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2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9560C" w:rsidRPr="003422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0C" w:rsidRPr="001F080B" w:rsidTr="00585B8B">
        <w:trPr>
          <w:trHeight w:val="29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ConsPlusTitle"/>
              <w:widowControl/>
              <w:ind w:left="-107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</w:tc>
      </w:tr>
      <w:tr w:rsidR="0029560C" w:rsidRPr="001F080B" w:rsidTr="00585B8B">
        <w:trPr>
          <w:trHeight w:val="14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proofErr w:type="gramStart"/>
            <w:r w:rsidRPr="001F080B">
              <w:rPr>
                <w:sz w:val="24"/>
                <w:szCs w:val="24"/>
              </w:rPr>
              <w:t>Предоставление  субъектам малого и среднего предпринимательства преимущественного права на приобретение арендуемого муниципального имущества в соответствии с Федеральным  законом  от 22 июля 2008 года 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Федерации» (при их наличии)</w:t>
            </w:r>
            <w:proofErr w:type="gramEnd"/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по вопросам имущественных отношений и развитию инвестиций</w:t>
            </w:r>
          </w:p>
        </w:tc>
      </w:tr>
      <w:tr w:rsidR="0029560C" w:rsidRPr="001F080B" w:rsidTr="00585B8B">
        <w:trPr>
          <w:trHeight w:val="111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Формирование  структурными подразделениями администрации </w:t>
            </w:r>
            <w:r w:rsidRPr="001F080B">
              <w:rPr>
                <w:sz w:val="24"/>
                <w:szCs w:val="24"/>
              </w:rPr>
              <w:lastRenderedPageBreak/>
              <w:t>муниципального образования Успенский  район в рамках основной деятельности  инвестиционных площадок (земельных участков), для предоставления их  субъектам малого и среднего предпринимательства  в   установленном законом порядке.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</w:t>
            </w: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Финансирование не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требуется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lastRenderedPageBreak/>
              <w:t>Исполнитель: отдел по вопросам имущественных отношений и развитию инвестиций, отдел архитектуры и градостроительства администрации муниципального образования Успенский  район (далее - отдел архитектуры)</w:t>
            </w:r>
          </w:p>
        </w:tc>
      </w:tr>
      <w:tr w:rsidR="0029560C" w:rsidRPr="001F080B" w:rsidTr="00585B8B">
        <w:trPr>
          <w:trHeight w:val="26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ConsPlusTitle"/>
              <w:widowControl/>
              <w:spacing w:before="120"/>
              <w:ind w:left="-108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Информационная  поддержка субъектов малого и среднего предпринимательства</w:t>
            </w:r>
          </w:p>
        </w:tc>
      </w:tr>
      <w:tr w:rsidR="0029560C" w:rsidRPr="001F080B" w:rsidTr="00985D93">
        <w:trPr>
          <w:trHeight w:val="86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3.5.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информационно-методической поддержки субъектов малого и среднего предпринимательства </w:t>
            </w:r>
            <w:proofErr w:type="gramStart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на информационных ресурсах органов местного самоуправления Финансирование в рамках мероприятий по взаимосвязи органов местного самоуправления с населением Успенского района через средства</w:t>
            </w:r>
            <w:proofErr w:type="gramEnd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  <w:p w:rsidR="0029560C" w:rsidRPr="00A72C2F" w:rsidRDefault="0029560C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Исполнитель: отдел экономики, отдел по взаимодействию со СМИ администрации муниципального образования Успенский район,</w:t>
            </w:r>
          </w:p>
        </w:tc>
      </w:tr>
      <w:tr w:rsidR="0071723F" w:rsidRPr="001F080B" w:rsidTr="00985D93">
        <w:trPr>
          <w:trHeight w:val="86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3F" w:rsidRPr="001F080B" w:rsidRDefault="0071723F" w:rsidP="0029560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3F" w:rsidRPr="003C1DE9" w:rsidRDefault="0071723F" w:rsidP="0071723F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Оказание и</w:t>
            </w:r>
            <w:r w:rsidRPr="003C1DE9">
              <w:rPr>
                <w:rFonts w:ascii="Times New Roman" w:hAnsi="Times New Roman" w:cs="Times New Roman"/>
                <w:b w:val="0"/>
                <w:sz w:val="24"/>
                <w:szCs w:val="24"/>
              </w:rPr>
              <w:t>нформационно–консультационн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ых услуг</w:t>
            </w:r>
            <w:r w:rsidRPr="003C1D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субъект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ам</w:t>
            </w:r>
            <w:r w:rsidRPr="003C1D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малого и среднего предпринимательства:  </w:t>
            </w:r>
          </w:p>
          <w:p w:rsidR="0071723F" w:rsidRPr="003E7124" w:rsidRDefault="0071723F" w:rsidP="0071723F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финансового планирования;</w:t>
            </w:r>
          </w:p>
          <w:p w:rsidR="0071723F" w:rsidRPr="003E7124" w:rsidRDefault="0071723F" w:rsidP="0071723F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правового обеспечения;</w:t>
            </w:r>
          </w:p>
          <w:p w:rsidR="0071723F" w:rsidRPr="003E7124" w:rsidRDefault="0071723F" w:rsidP="0071723F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бухгалтерского учета, заполнения деклараций;</w:t>
            </w:r>
          </w:p>
          <w:p w:rsidR="0071723F" w:rsidRPr="003E7124" w:rsidRDefault="0071723F" w:rsidP="0071723F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по вопросам информационного </w:t>
            </w: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сопровождения;</w:t>
            </w:r>
          </w:p>
          <w:p w:rsidR="0071723F" w:rsidRPr="003E7124" w:rsidRDefault="0071723F" w:rsidP="0071723F">
            <w:pPr>
              <w:pStyle w:val="ConsPlusTitle"/>
              <w:keepNext/>
              <w:keepLines/>
              <w:widowControl/>
              <w:ind w:left="5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 вопросам маркетингового планирования;</w:t>
            </w:r>
          </w:p>
          <w:p w:rsidR="0071723F" w:rsidRPr="001F080B" w:rsidRDefault="0071723F" w:rsidP="00717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12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1723F">
              <w:rPr>
                <w:rFonts w:ascii="Times New Roman" w:hAnsi="Times New Roman" w:cs="Times New Roman"/>
                <w:sz w:val="24"/>
                <w:szCs w:val="24"/>
              </w:rPr>
              <w:t>по вопросам организации сертификации товаров, работ и услуг;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3F" w:rsidRPr="001F080B" w:rsidRDefault="0071723F" w:rsidP="0071723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  <w:p w:rsidR="0071723F" w:rsidRPr="001F080B" w:rsidRDefault="0071723F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D93" w:rsidRDefault="00985D93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D93" w:rsidRDefault="00985D93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23F" w:rsidRPr="00A72C2F" w:rsidRDefault="0071723F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</w:t>
            </w:r>
            <w:r w:rsidR="00DC2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3F" w:rsidRPr="00A72C2F" w:rsidRDefault="0071723F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985D9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3F" w:rsidRPr="00A72C2F" w:rsidRDefault="0071723F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3F" w:rsidRPr="00A72C2F" w:rsidRDefault="00985D93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</w:t>
            </w:r>
            <w:r w:rsidR="00DC2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3F" w:rsidRPr="00A72C2F" w:rsidRDefault="00985D93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3F" w:rsidRPr="00A72C2F" w:rsidRDefault="00985D93" w:rsidP="002956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3F" w:rsidRPr="001F080B" w:rsidRDefault="0071723F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0C" w:rsidRPr="001F080B" w:rsidTr="00985D93">
        <w:trPr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Пополнение актуальной информацией страницы на официальном сайте администрации муниципального образования «малый бизнес»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экономики, отдел делопроизводства и кадровой работы.</w:t>
            </w:r>
          </w:p>
        </w:tc>
      </w:tr>
      <w:tr w:rsidR="0029560C" w:rsidRPr="001F080B" w:rsidTr="00985D93">
        <w:trPr>
          <w:trHeight w:val="5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Обеспечение работы телефона «горячей линии» по правовым вопросам  деятельности  субъектов малого и среднего предпринимательства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29560C" w:rsidRPr="001F080B" w:rsidTr="00985D93">
        <w:trPr>
          <w:trHeight w:val="9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Участие в разработке проектов решений Совета муниципального образования Успенский  район, разработке проектов постановлений, распоряжений администрации муниципального образования Успенский  район по вопросам, регулирующим развитие малого и среднего предпринимательства района в соответствии с действующим законодательством Российской Федерации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Исполнитель: отдел экономики, отдел земельных и имущественных отношений, отдел архитектуры, юридический отдел администрации муниципального образования Успенский  район</w:t>
            </w:r>
          </w:p>
        </w:tc>
      </w:tr>
      <w:tr w:rsidR="0029560C" w:rsidRPr="001F080B" w:rsidTr="00985D93">
        <w:trPr>
          <w:trHeight w:val="8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Проведение заседаний Совета по </w:t>
            </w:r>
            <w:r w:rsidRPr="001F080B">
              <w:rPr>
                <w:sz w:val="24"/>
                <w:szCs w:val="24"/>
              </w:rPr>
              <w:lastRenderedPageBreak/>
              <w:t>предпринимательству муниципального образования Успенский  район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Районный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ирование не требуется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Успенский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29560C" w:rsidRPr="001F080B" w:rsidTr="00985D93">
        <w:trPr>
          <w:trHeight w:val="65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spacing w:after="0"/>
              <w:jc w:val="both"/>
              <w:rPr>
                <w:sz w:val="24"/>
                <w:szCs w:val="24"/>
                <w:highlight w:val="yellow"/>
              </w:rPr>
            </w:pPr>
            <w:r w:rsidRPr="001F080B">
              <w:rPr>
                <w:sz w:val="24"/>
                <w:szCs w:val="24"/>
              </w:rPr>
              <w:t xml:space="preserve">Развитие, поддержка инвестиционного портала муниципального образования Успенский  район и размещение на нем правовых актов, документов, перечня свободных инвестиционных площадок (земельных участков) 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по вопросам имущественных отношений и развитию инвестиций</w:t>
            </w:r>
          </w:p>
        </w:tc>
      </w:tr>
      <w:tr w:rsidR="0029560C" w:rsidRPr="001F080B" w:rsidTr="00E65A15">
        <w:trPr>
          <w:trHeight w:val="7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Анализ и прогнозирование  экономического  развития субъектов   малого и среднего предпринимательства, подготовка ежегодных  аналитических обзоров  о состоянии малого и среднего предпринимательства в Успенском  районе 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29560C" w:rsidRPr="001F080B" w:rsidTr="00E65A15">
        <w:trPr>
          <w:trHeight w:val="150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3.6</w:t>
            </w:r>
          </w:p>
        </w:tc>
        <w:tc>
          <w:tcPr>
            <w:tcW w:w="2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8"/>
              <w:ind w:left="0"/>
              <w:jc w:val="both"/>
            </w:pPr>
            <w:r w:rsidRPr="001F080B">
              <w:t>Организация и проведение  конкурсов в сфере малого и среднего бизнеса, в т.ч. «Лучший предприниматель Успенского  района»; «Лучшие предприниматели (предприятия) в сфере общественного питания» и т.д.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29560C" w:rsidRPr="001F080B" w:rsidRDefault="0029560C" w:rsidP="0029560C">
            <w:pPr>
              <w:pStyle w:val="a8"/>
              <w:spacing w:after="0"/>
              <w:ind w:left="0"/>
              <w:jc w:val="both"/>
            </w:pPr>
            <w:r w:rsidRPr="001F080B">
              <w:t xml:space="preserve">Исполнитель: отдел экономики, управление сельского администрации муниципального образования Успенский  район (далее – управление сельского хозяйства), </w:t>
            </w:r>
            <w:proofErr w:type="gramStart"/>
            <w:r w:rsidRPr="001F080B">
              <w:rPr>
                <w:lang w:val="en-US"/>
              </w:rPr>
              <w:t>C</w:t>
            </w:r>
            <w:proofErr w:type="spellStart"/>
            <w:proofErr w:type="gramEnd"/>
            <w:r w:rsidRPr="001F080B">
              <w:t>овет</w:t>
            </w:r>
            <w:proofErr w:type="spellEnd"/>
            <w:r w:rsidRPr="001F080B">
              <w:t xml:space="preserve"> по предпринимательству </w:t>
            </w:r>
            <w:r w:rsidRPr="001F080B">
              <w:lastRenderedPageBreak/>
              <w:t>муниципального образования Успенский  район (далее – Совет по предпринимательству)</w:t>
            </w:r>
          </w:p>
        </w:tc>
      </w:tr>
      <w:tr w:rsidR="0029560C" w:rsidRPr="001F080B" w:rsidTr="00E65A15">
        <w:trPr>
          <w:trHeight w:val="594"/>
        </w:trPr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421,0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0C" w:rsidRPr="001F080B" w:rsidTr="00585B8B">
        <w:trPr>
          <w:trHeight w:val="493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gridSpan w:val="3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поддержка субъектов малого и среднего предпринимательства</w:t>
            </w:r>
          </w:p>
        </w:tc>
      </w:tr>
      <w:tr w:rsidR="0029560C" w:rsidRPr="001F080B" w:rsidTr="00585B8B">
        <w:trPr>
          <w:trHeight w:val="594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по вопросам организации предпринимательской деятельности 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Успенского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экономики</w:t>
            </w:r>
          </w:p>
        </w:tc>
      </w:tr>
      <w:tr w:rsidR="0029560C" w:rsidRPr="001F080B" w:rsidTr="00585B8B">
        <w:trPr>
          <w:trHeight w:val="677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Организация встреч субъектов малого и среднего предпринимательства с представителями контролирующих служб (по согласованию) с целью разъяснения требований, предъявляемых при проверках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pStyle w:val="a8"/>
              <w:spacing w:after="0"/>
              <w:ind w:left="0"/>
              <w:jc w:val="both"/>
            </w:pPr>
            <w:r w:rsidRPr="001F080B">
              <w:t>Исполнитель: отдел экономики, Совет по предпринимательству (по согласованию)</w:t>
            </w:r>
          </w:p>
        </w:tc>
      </w:tr>
      <w:tr w:rsidR="0029560C" w:rsidRPr="001F080B" w:rsidTr="00585B8B">
        <w:trPr>
          <w:trHeight w:val="292"/>
        </w:trPr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0C" w:rsidRPr="001F080B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0C" w:rsidRPr="001F080B" w:rsidTr="00585B8B">
        <w:trPr>
          <w:trHeight w:val="336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</w:tr>
      <w:tr w:rsidR="0029560C" w:rsidRPr="001F080B" w:rsidTr="00585B8B">
        <w:trPr>
          <w:trHeight w:val="791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8"/>
              <w:ind w:left="0"/>
              <w:jc w:val="both"/>
            </w:pPr>
            <w:r w:rsidRPr="001F080B">
              <w:t xml:space="preserve">Организация  и  проведение олимпиад, конкурсов, деловых игр для  школьников по  основам  </w:t>
            </w:r>
            <w:r w:rsidRPr="001F080B">
              <w:lastRenderedPageBreak/>
              <w:t>предпринимательства</w:t>
            </w:r>
          </w:p>
        </w:tc>
        <w:tc>
          <w:tcPr>
            <w:tcW w:w="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pStyle w:val="a3"/>
              <w:ind w:right="-184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Исполнитель: отдел молодежи, отдел  экономики, </w:t>
            </w:r>
            <w:r w:rsidRPr="001F080B">
              <w:rPr>
                <w:sz w:val="24"/>
                <w:szCs w:val="24"/>
              </w:rPr>
              <w:lastRenderedPageBreak/>
              <w:t>управление образования администрации муниципального образования Успенский  район</w:t>
            </w:r>
          </w:p>
        </w:tc>
      </w:tr>
      <w:tr w:rsidR="0029560C" w:rsidRPr="001F080B" w:rsidTr="00585B8B">
        <w:trPr>
          <w:trHeight w:val="675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Организация и проведение конференций и семинаров по проблемам предпринимательства, круглых столов, рабочих встреч, совещаний</w:t>
            </w:r>
          </w:p>
        </w:tc>
        <w:tc>
          <w:tcPr>
            <w:tcW w:w="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район</w:t>
            </w:r>
          </w:p>
          <w:p w:rsidR="0029560C" w:rsidRPr="001F080B" w:rsidRDefault="0029560C" w:rsidP="0029560C">
            <w:pPr>
              <w:pStyle w:val="a3"/>
              <w:spacing w:after="0"/>
              <w:ind w:right="-184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 xml:space="preserve">Исполнитель: отдел  экономики, управление сельского хозяйства, Совет по предпринимательству  </w:t>
            </w:r>
          </w:p>
        </w:tc>
      </w:tr>
      <w:tr w:rsidR="0029560C" w:rsidRPr="001F080B" w:rsidTr="00585B8B">
        <w:trPr>
          <w:trHeight w:val="54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3.7.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квалификации, подготовки и переподготовки работников субъектов малого и среднего предпринимательства и субъектов  малого и среднего предпринимательства,  являющихся индивидуальными предпринимателями, а так же организация обучения, в том числе в ходе разовых семинаров, стажировок, конференций и иных обучающих мероприятий</w:t>
            </w:r>
          </w:p>
        </w:tc>
        <w:tc>
          <w:tcPr>
            <w:tcW w:w="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585B8B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560C" w:rsidRPr="00A72C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5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 экономики</w:t>
            </w:r>
          </w:p>
        </w:tc>
      </w:tr>
      <w:tr w:rsidR="0029560C" w:rsidRPr="001F080B" w:rsidTr="00585B8B">
        <w:trPr>
          <w:trHeight w:val="263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Всего</w:t>
            </w:r>
          </w:p>
        </w:tc>
        <w:tc>
          <w:tcPr>
            <w:tcW w:w="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585B8B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9560C" w:rsidRPr="00A72C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5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60C" w:rsidRPr="001F080B" w:rsidTr="00585B8B">
        <w:trPr>
          <w:trHeight w:val="265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  <w:r w:rsidRPr="001F080B">
              <w:rPr>
                <w:sz w:val="24"/>
                <w:szCs w:val="24"/>
              </w:rPr>
              <w:t>Поддержка субъектов малого и среднего предпринимательства в области инноваций и промышленного производства</w:t>
            </w:r>
          </w:p>
        </w:tc>
      </w:tr>
      <w:tr w:rsidR="0029560C" w:rsidRPr="001F080B" w:rsidTr="00585B8B">
        <w:trPr>
          <w:trHeight w:val="682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8"/>
              <w:ind w:left="0"/>
              <w:jc w:val="both"/>
            </w:pPr>
            <w:r w:rsidRPr="001F080B">
              <w:t xml:space="preserve">Информирование   субъектов малого и среднего предпринимательства района  о проведении  семинаров, форумов, выставок в научно-технической сфере </w:t>
            </w:r>
          </w:p>
        </w:tc>
        <w:tc>
          <w:tcPr>
            <w:tcW w:w="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отдел  экономики</w:t>
            </w:r>
          </w:p>
        </w:tc>
      </w:tr>
      <w:tr w:rsidR="0029560C" w:rsidRPr="001F080B" w:rsidTr="00585B8B">
        <w:trPr>
          <w:trHeight w:val="216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предпринимательства, осуществляющих сельскохозяйственную деятельность</w:t>
            </w:r>
          </w:p>
        </w:tc>
      </w:tr>
      <w:tr w:rsidR="00585B8B" w:rsidRPr="001F080B" w:rsidTr="00585B8B">
        <w:trPr>
          <w:trHeight w:val="645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8"/>
              <w:ind w:left="0" w:right="-111"/>
              <w:jc w:val="both"/>
            </w:pPr>
            <w:r w:rsidRPr="001F080B">
              <w:t>Консультация субъектов малого и среднего предпринимательства, осуществляющих сельскохозяйственную деятельность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Успенский  район </w:t>
            </w:r>
          </w:p>
          <w:p w:rsidR="0029560C" w:rsidRPr="001F080B" w:rsidRDefault="0029560C" w:rsidP="00295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Исполнитель: управление сельского хозяйства</w:t>
            </w:r>
            <w:proofErr w:type="gramStart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отдел  экономики</w:t>
            </w:r>
          </w:p>
        </w:tc>
      </w:tr>
      <w:tr w:rsidR="00585B8B" w:rsidRPr="001F080B" w:rsidTr="00585B8B">
        <w:trPr>
          <w:trHeight w:val="732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8"/>
              <w:ind w:left="0"/>
              <w:jc w:val="both"/>
            </w:pPr>
            <w:r w:rsidRPr="001F080B">
              <w:t xml:space="preserve">Организация участия субъектов малого  и среднего предпринимательства   в </w:t>
            </w:r>
            <w:proofErr w:type="spellStart"/>
            <w:r w:rsidRPr="001F080B">
              <w:t>выставочно</w:t>
            </w:r>
            <w:proofErr w:type="spellEnd"/>
            <w:r w:rsidRPr="001F080B">
              <w:t xml:space="preserve"> - ярмарочной деятельности. Участие в сельскохозяйственных ярмарках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0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60C" w:rsidRPr="00585B8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85B8B">
              <w:rPr>
                <w:rFonts w:ascii="Times New Roman" w:hAnsi="Times New Roman" w:cs="Times New Roman"/>
              </w:rPr>
              <w:t>Администрация муниципального образования Успенский  район</w:t>
            </w:r>
          </w:p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B8B">
              <w:rPr>
                <w:rFonts w:ascii="Times New Roman" w:hAnsi="Times New Roman" w:cs="Times New Roman"/>
              </w:rPr>
              <w:t>Исполнитель: управление сельского хозяйств</w:t>
            </w:r>
            <w:r w:rsidRPr="00585B8B">
              <w:rPr>
                <w:rFonts w:ascii="Times New Roman" w:hAnsi="Times New Roman" w:cs="Times New Roman"/>
              </w:rPr>
              <w:lastRenderedPageBreak/>
              <w:t>а</w:t>
            </w:r>
            <w:r w:rsidRPr="001F0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5B8B" w:rsidRPr="001F080B" w:rsidTr="00585B8B">
        <w:trPr>
          <w:trHeight w:val="283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1276</w:t>
            </w: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280,0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248,8</w:t>
            </w:r>
          </w:p>
        </w:tc>
        <w:tc>
          <w:tcPr>
            <w:tcW w:w="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231,2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258,0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258,0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B8B" w:rsidRPr="001F080B" w:rsidTr="00585B8B">
        <w:trPr>
          <w:trHeight w:val="283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80B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11389,2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3713,6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1989,5</w:t>
            </w:r>
          </w:p>
        </w:tc>
        <w:tc>
          <w:tcPr>
            <w:tcW w:w="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1877,4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1904,2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A72C2F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C2F">
              <w:rPr>
                <w:rFonts w:ascii="Times New Roman" w:hAnsi="Times New Roman" w:cs="Times New Roman"/>
                <w:b/>
                <w:sz w:val="20"/>
                <w:szCs w:val="20"/>
              </w:rPr>
              <w:t>1904,5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60C" w:rsidRPr="001F080B" w:rsidRDefault="0029560C" w:rsidP="002956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F96" w:rsidRDefault="00BA2F7F" w:rsidP="006626AF">
      <w:pPr>
        <w:pStyle w:val="aa"/>
        <w:tabs>
          <w:tab w:val="left" w:pos="12709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1F080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16F96" w:rsidRDefault="00E16F96" w:rsidP="006626AF">
      <w:pPr>
        <w:pStyle w:val="aa"/>
        <w:tabs>
          <w:tab w:val="left" w:pos="12709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E16F96" w:rsidRDefault="00E16F96" w:rsidP="006626AF">
      <w:pPr>
        <w:pStyle w:val="aa"/>
        <w:tabs>
          <w:tab w:val="left" w:pos="12709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E16F96" w:rsidRDefault="00E16F96" w:rsidP="006626AF">
      <w:pPr>
        <w:pStyle w:val="aa"/>
        <w:tabs>
          <w:tab w:val="left" w:pos="12709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E16F96" w:rsidRDefault="00E16F96" w:rsidP="00E16F96">
      <w:pPr>
        <w:pStyle w:val="aa"/>
        <w:tabs>
          <w:tab w:val="left" w:pos="12709"/>
        </w:tabs>
        <w:autoSpaceDE w:val="0"/>
        <w:autoSpaceDN w:val="0"/>
        <w:adjustRightInd w:val="0"/>
        <w:spacing w:after="0" w:line="240" w:lineRule="auto"/>
        <w:ind w:left="927" w:hanging="6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экономика</w:t>
      </w:r>
    </w:p>
    <w:p w:rsidR="00E16F96" w:rsidRDefault="00E16F96" w:rsidP="00E16F96">
      <w:pPr>
        <w:pStyle w:val="aa"/>
        <w:tabs>
          <w:tab w:val="left" w:pos="12709"/>
        </w:tabs>
        <w:autoSpaceDE w:val="0"/>
        <w:autoSpaceDN w:val="0"/>
        <w:adjustRightInd w:val="0"/>
        <w:spacing w:after="0" w:line="240" w:lineRule="auto"/>
        <w:ind w:left="927" w:hanging="6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02CF6" w:rsidRPr="006626AF" w:rsidRDefault="00E16F96" w:rsidP="00E16F96">
      <w:pPr>
        <w:pStyle w:val="aa"/>
        <w:tabs>
          <w:tab w:val="left" w:pos="12709"/>
        </w:tabs>
        <w:autoSpaceDE w:val="0"/>
        <w:autoSpaceDN w:val="0"/>
        <w:adjustRightInd w:val="0"/>
        <w:spacing w:after="0" w:line="240" w:lineRule="auto"/>
        <w:ind w:left="927" w:hanging="643"/>
        <w:rPr>
          <w:rFonts w:ascii="Times New Roman" w:hAnsi="Times New Roman" w:cs="Times New Roman"/>
          <w:sz w:val="28"/>
          <w:szCs w:val="28"/>
        </w:rPr>
        <w:sectPr w:rsidR="00402CF6" w:rsidRPr="006626AF" w:rsidSect="0029560C">
          <w:pgSz w:w="11906" w:h="16838" w:code="9"/>
          <w:pgMar w:top="567" w:right="567" w:bottom="1134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Успенский район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С.А.Онишко</w:t>
      </w:r>
      <w:proofErr w:type="spellEnd"/>
      <w:r w:rsidR="00BA2F7F" w:rsidRPr="001F08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342238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CE472D" w:rsidRPr="001F080B" w:rsidRDefault="00CE472D" w:rsidP="00265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E472D" w:rsidRPr="001F080B" w:rsidSect="00040E64">
      <w:pgSz w:w="11906" w:h="16838" w:code="9"/>
      <w:pgMar w:top="851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BF" w:rsidRDefault="002F3DBF" w:rsidP="00007B72">
      <w:pPr>
        <w:spacing w:after="0" w:line="240" w:lineRule="auto"/>
      </w:pPr>
      <w:r>
        <w:separator/>
      </w:r>
    </w:p>
  </w:endnote>
  <w:endnote w:type="continuationSeparator" w:id="0">
    <w:p w:rsidR="002F3DBF" w:rsidRDefault="002F3DBF" w:rsidP="0000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BF" w:rsidRDefault="002F3DBF" w:rsidP="00007B72">
      <w:pPr>
        <w:spacing w:after="0" w:line="240" w:lineRule="auto"/>
      </w:pPr>
      <w:r>
        <w:separator/>
      </w:r>
    </w:p>
  </w:footnote>
  <w:footnote w:type="continuationSeparator" w:id="0">
    <w:p w:rsidR="002F3DBF" w:rsidRDefault="002F3DBF" w:rsidP="00007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856"/>
    <w:multiLevelType w:val="multilevel"/>
    <w:tmpl w:val="083C61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8420B9B"/>
    <w:multiLevelType w:val="hybridMultilevel"/>
    <w:tmpl w:val="10784F00"/>
    <w:lvl w:ilvl="0" w:tplc="F22406E0">
      <w:start w:val="1"/>
      <w:numFmt w:val="decimal"/>
      <w:lvlText w:val="%1."/>
      <w:lvlJc w:val="left"/>
      <w:pPr>
        <w:ind w:left="13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2">
    <w:nsid w:val="0B9E4CF6"/>
    <w:multiLevelType w:val="hybridMultilevel"/>
    <w:tmpl w:val="3F9CD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8F072F"/>
    <w:multiLevelType w:val="hybridMultilevel"/>
    <w:tmpl w:val="03AAE31E"/>
    <w:lvl w:ilvl="0" w:tplc="A8404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FC66F7"/>
    <w:multiLevelType w:val="multilevel"/>
    <w:tmpl w:val="15D04580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01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6">
    <w:nsid w:val="1C34213E"/>
    <w:multiLevelType w:val="hybridMultilevel"/>
    <w:tmpl w:val="2A627EBE"/>
    <w:lvl w:ilvl="0" w:tplc="2ED61CC6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C81973"/>
    <w:multiLevelType w:val="hybridMultilevel"/>
    <w:tmpl w:val="10784F00"/>
    <w:lvl w:ilvl="0" w:tplc="F22406E0">
      <w:start w:val="1"/>
      <w:numFmt w:val="decimal"/>
      <w:lvlText w:val="%1."/>
      <w:lvlJc w:val="left"/>
      <w:pPr>
        <w:ind w:left="13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8">
    <w:nsid w:val="2B064EE1"/>
    <w:multiLevelType w:val="hybridMultilevel"/>
    <w:tmpl w:val="10784F00"/>
    <w:lvl w:ilvl="0" w:tplc="F22406E0">
      <w:start w:val="1"/>
      <w:numFmt w:val="decimal"/>
      <w:lvlText w:val="%1."/>
      <w:lvlJc w:val="left"/>
      <w:pPr>
        <w:ind w:left="139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9">
    <w:nsid w:val="430255C8"/>
    <w:multiLevelType w:val="hybridMultilevel"/>
    <w:tmpl w:val="C700D718"/>
    <w:lvl w:ilvl="0" w:tplc="FA682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5FF08B8"/>
    <w:multiLevelType w:val="hybridMultilevel"/>
    <w:tmpl w:val="3A58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B3715"/>
    <w:multiLevelType w:val="hybridMultilevel"/>
    <w:tmpl w:val="9B78DD1C"/>
    <w:lvl w:ilvl="0" w:tplc="A8404D5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768A60DB"/>
    <w:multiLevelType w:val="hybridMultilevel"/>
    <w:tmpl w:val="3F9CD058"/>
    <w:lvl w:ilvl="0" w:tplc="0419000F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A22E68"/>
    <w:multiLevelType w:val="multilevel"/>
    <w:tmpl w:val="378C804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7BDA3295"/>
    <w:multiLevelType w:val="hybridMultilevel"/>
    <w:tmpl w:val="102231C0"/>
    <w:lvl w:ilvl="0" w:tplc="12DE295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F873F0A"/>
    <w:multiLevelType w:val="multilevel"/>
    <w:tmpl w:val="5D62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4"/>
  </w:num>
  <w:num w:numId="12">
    <w:abstractNumId w:val="9"/>
  </w:num>
  <w:num w:numId="13">
    <w:abstractNumId w:val="3"/>
  </w:num>
  <w:num w:numId="14">
    <w:abstractNumId w:val="10"/>
  </w:num>
  <w:num w:numId="15">
    <w:abstractNumId w:val="1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83A"/>
    <w:rsid w:val="00006166"/>
    <w:rsid w:val="00007B72"/>
    <w:rsid w:val="00015396"/>
    <w:rsid w:val="00024370"/>
    <w:rsid w:val="000255D0"/>
    <w:rsid w:val="0002622D"/>
    <w:rsid w:val="000263B5"/>
    <w:rsid w:val="00037934"/>
    <w:rsid w:val="00040E64"/>
    <w:rsid w:val="000413BC"/>
    <w:rsid w:val="000500D3"/>
    <w:rsid w:val="00056C7C"/>
    <w:rsid w:val="000609AC"/>
    <w:rsid w:val="00065699"/>
    <w:rsid w:val="00065EF8"/>
    <w:rsid w:val="00067927"/>
    <w:rsid w:val="00084DA3"/>
    <w:rsid w:val="0009329A"/>
    <w:rsid w:val="000958AC"/>
    <w:rsid w:val="000B04CB"/>
    <w:rsid w:val="000B11B9"/>
    <w:rsid w:val="000B3A0A"/>
    <w:rsid w:val="000B4E50"/>
    <w:rsid w:val="000B7B2B"/>
    <w:rsid w:val="000C124C"/>
    <w:rsid w:val="000C2E9C"/>
    <w:rsid w:val="000C5326"/>
    <w:rsid w:val="000D2DAE"/>
    <w:rsid w:val="000D37B5"/>
    <w:rsid w:val="000D4B24"/>
    <w:rsid w:val="000D7F38"/>
    <w:rsid w:val="000E21CF"/>
    <w:rsid w:val="000E6BF4"/>
    <w:rsid w:val="000F7753"/>
    <w:rsid w:val="00102DE3"/>
    <w:rsid w:val="001164CF"/>
    <w:rsid w:val="0013264A"/>
    <w:rsid w:val="00135143"/>
    <w:rsid w:val="00145236"/>
    <w:rsid w:val="001477DA"/>
    <w:rsid w:val="001505AA"/>
    <w:rsid w:val="00150F62"/>
    <w:rsid w:val="00154C02"/>
    <w:rsid w:val="00161329"/>
    <w:rsid w:val="00171F74"/>
    <w:rsid w:val="0017300C"/>
    <w:rsid w:val="00177065"/>
    <w:rsid w:val="001813DF"/>
    <w:rsid w:val="00187504"/>
    <w:rsid w:val="001A24EE"/>
    <w:rsid w:val="001A328A"/>
    <w:rsid w:val="001A3B46"/>
    <w:rsid w:val="001A3D06"/>
    <w:rsid w:val="001B64A4"/>
    <w:rsid w:val="001C13B5"/>
    <w:rsid w:val="001D36F0"/>
    <w:rsid w:val="001D42EC"/>
    <w:rsid w:val="001D6B6B"/>
    <w:rsid w:val="001E01D0"/>
    <w:rsid w:val="001F080B"/>
    <w:rsid w:val="001F0D5F"/>
    <w:rsid w:val="001F2618"/>
    <w:rsid w:val="001F2A49"/>
    <w:rsid w:val="002062E0"/>
    <w:rsid w:val="00207C11"/>
    <w:rsid w:val="00235215"/>
    <w:rsid w:val="002455F3"/>
    <w:rsid w:val="0025634F"/>
    <w:rsid w:val="00257F94"/>
    <w:rsid w:val="00265CB9"/>
    <w:rsid w:val="002709B6"/>
    <w:rsid w:val="00275E0E"/>
    <w:rsid w:val="00276418"/>
    <w:rsid w:val="0029560C"/>
    <w:rsid w:val="002A02FC"/>
    <w:rsid w:val="002A1132"/>
    <w:rsid w:val="002A26E3"/>
    <w:rsid w:val="002A27BE"/>
    <w:rsid w:val="002A5614"/>
    <w:rsid w:val="002A571D"/>
    <w:rsid w:val="002B2944"/>
    <w:rsid w:val="002B29FD"/>
    <w:rsid w:val="002B54A5"/>
    <w:rsid w:val="002C18CF"/>
    <w:rsid w:val="002C5B22"/>
    <w:rsid w:val="002E794F"/>
    <w:rsid w:val="002F0CD1"/>
    <w:rsid w:val="002F2F05"/>
    <w:rsid w:val="002F3DBF"/>
    <w:rsid w:val="002F5378"/>
    <w:rsid w:val="00301988"/>
    <w:rsid w:val="00302682"/>
    <w:rsid w:val="0030676A"/>
    <w:rsid w:val="0031153C"/>
    <w:rsid w:val="00313081"/>
    <w:rsid w:val="00316066"/>
    <w:rsid w:val="00325026"/>
    <w:rsid w:val="00325315"/>
    <w:rsid w:val="0032787E"/>
    <w:rsid w:val="00334ECD"/>
    <w:rsid w:val="003356F5"/>
    <w:rsid w:val="003376DA"/>
    <w:rsid w:val="003416F3"/>
    <w:rsid w:val="00342238"/>
    <w:rsid w:val="00351158"/>
    <w:rsid w:val="00355FC5"/>
    <w:rsid w:val="003668AA"/>
    <w:rsid w:val="00386268"/>
    <w:rsid w:val="0039342C"/>
    <w:rsid w:val="00395728"/>
    <w:rsid w:val="00397D12"/>
    <w:rsid w:val="003B37CE"/>
    <w:rsid w:val="003B4BD9"/>
    <w:rsid w:val="003C4611"/>
    <w:rsid w:val="003E5952"/>
    <w:rsid w:val="00402CF6"/>
    <w:rsid w:val="00410294"/>
    <w:rsid w:val="00415ECD"/>
    <w:rsid w:val="00416F39"/>
    <w:rsid w:val="0042440A"/>
    <w:rsid w:val="004253BA"/>
    <w:rsid w:val="00441395"/>
    <w:rsid w:val="00446A80"/>
    <w:rsid w:val="0045107F"/>
    <w:rsid w:val="004521D5"/>
    <w:rsid w:val="00453C65"/>
    <w:rsid w:val="004558F3"/>
    <w:rsid w:val="00456892"/>
    <w:rsid w:val="00461F0A"/>
    <w:rsid w:val="00465044"/>
    <w:rsid w:val="00467666"/>
    <w:rsid w:val="004721FA"/>
    <w:rsid w:val="00480AC0"/>
    <w:rsid w:val="004815F0"/>
    <w:rsid w:val="0048534C"/>
    <w:rsid w:val="004925F0"/>
    <w:rsid w:val="004933A7"/>
    <w:rsid w:val="0049717B"/>
    <w:rsid w:val="004A0370"/>
    <w:rsid w:val="004A166A"/>
    <w:rsid w:val="004A3C1C"/>
    <w:rsid w:val="004A5ED9"/>
    <w:rsid w:val="004A7AB1"/>
    <w:rsid w:val="004A7F44"/>
    <w:rsid w:val="004B5D0D"/>
    <w:rsid w:val="004C183A"/>
    <w:rsid w:val="004C4B63"/>
    <w:rsid w:val="004E469D"/>
    <w:rsid w:val="00500AE8"/>
    <w:rsid w:val="00502893"/>
    <w:rsid w:val="00502961"/>
    <w:rsid w:val="005034E0"/>
    <w:rsid w:val="00511392"/>
    <w:rsid w:val="00525964"/>
    <w:rsid w:val="00537E23"/>
    <w:rsid w:val="00546BDE"/>
    <w:rsid w:val="00547072"/>
    <w:rsid w:val="005504E2"/>
    <w:rsid w:val="0055649D"/>
    <w:rsid w:val="00562417"/>
    <w:rsid w:val="00565329"/>
    <w:rsid w:val="00566E57"/>
    <w:rsid w:val="005712B9"/>
    <w:rsid w:val="00572EB9"/>
    <w:rsid w:val="00585A4C"/>
    <w:rsid w:val="00585B8B"/>
    <w:rsid w:val="00594E82"/>
    <w:rsid w:val="005C3F12"/>
    <w:rsid w:val="005C5D9B"/>
    <w:rsid w:val="005D118A"/>
    <w:rsid w:val="005D12E1"/>
    <w:rsid w:val="005D19DE"/>
    <w:rsid w:val="005D5F90"/>
    <w:rsid w:val="005D6EEB"/>
    <w:rsid w:val="005E0FAC"/>
    <w:rsid w:val="005E53F7"/>
    <w:rsid w:val="005E7539"/>
    <w:rsid w:val="005F02DE"/>
    <w:rsid w:val="005F1BAD"/>
    <w:rsid w:val="005F51FE"/>
    <w:rsid w:val="005F7614"/>
    <w:rsid w:val="006047C3"/>
    <w:rsid w:val="00607AA7"/>
    <w:rsid w:val="00617E4E"/>
    <w:rsid w:val="00620EC3"/>
    <w:rsid w:val="006354FD"/>
    <w:rsid w:val="00635A3C"/>
    <w:rsid w:val="0064084B"/>
    <w:rsid w:val="00641246"/>
    <w:rsid w:val="00641A25"/>
    <w:rsid w:val="00642FFF"/>
    <w:rsid w:val="006539F7"/>
    <w:rsid w:val="006626AF"/>
    <w:rsid w:val="00664D87"/>
    <w:rsid w:val="00671C27"/>
    <w:rsid w:val="0067426D"/>
    <w:rsid w:val="006A06FB"/>
    <w:rsid w:val="006A4531"/>
    <w:rsid w:val="006B2711"/>
    <w:rsid w:val="006B50AA"/>
    <w:rsid w:val="006B6D03"/>
    <w:rsid w:val="006B6E01"/>
    <w:rsid w:val="006C48AB"/>
    <w:rsid w:val="006D2856"/>
    <w:rsid w:val="006D716E"/>
    <w:rsid w:val="006E7757"/>
    <w:rsid w:val="006F57CA"/>
    <w:rsid w:val="00700157"/>
    <w:rsid w:val="00703824"/>
    <w:rsid w:val="00711D2E"/>
    <w:rsid w:val="0071372C"/>
    <w:rsid w:val="0071723F"/>
    <w:rsid w:val="00720517"/>
    <w:rsid w:val="00722593"/>
    <w:rsid w:val="00724EE9"/>
    <w:rsid w:val="00732756"/>
    <w:rsid w:val="00742B6A"/>
    <w:rsid w:val="007530F0"/>
    <w:rsid w:val="0075480C"/>
    <w:rsid w:val="00755C88"/>
    <w:rsid w:val="00757E15"/>
    <w:rsid w:val="007722D2"/>
    <w:rsid w:val="0077317F"/>
    <w:rsid w:val="00773FAD"/>
    <w:rsid w:val="00774D3B"/>
    <w:rsid w:val="00783CDC"/>
    <w:rsid w:val="007A1496"/>
    <w:rsid w:val="007A4DAB"/>
    <w:rsid w:val="007A5110"/>
    <w:rsid w:val="007A76EA"/>
    <w:rsid w:val="007B1C23"/>
    <w:rsid w:val="007B3BCC"/>
    <w:rsid w:val="007C5061"/>
    <w:rsid w:val="00811C95"/>
    <w:rsid w:val="00813252"/>
    <w:rsid w:val="0081735E"/>
    <w:rsid w:val="0082012E"/>
    <w:rsid w:val="00826F51"/>
    <w:rsid w:val="0084381E"/>
    <w:rsid w:val="00843C77"/>
    <w:rsid w:val="0085483F"/>
    <w:rsid w:val="00855007"/>
    <w:rsid w:val="00856C24"/>
    <w:rsid w:val="00860446"/>
    <w:rsid w:val="008650DA"/>
    <w:rsid w:val="008836BF"/>
    <w:rsid w:val="008840BB"/>
    <w:rsid w:val="0088647A"/>
    <w:rsid w:val="008874EE"/>
    <w:rsid w:val="008915DF"/>
    <w:rsid w:val="008A2254"/>
    <w:rsid w:val="008A6752"/>
    <w:rsid w:val="008A7086"/>
    <w:rsid w:val="008C2B94"/>
    <w:rsid w:val="008C59E2"/>
    <w:rsid w:val="008C76CA"/>
    <w:rsid w:val="008D2D8C"/>
    <w:rsid w:val="008D4165"/>
    <w:rsid w:val="008D7275"/>
    <w:rsid w:val="008E3E2A"/>
    <w:rsid w:val="008F6D65"/>
    <w:rsid w:val="0090434B"/>
    <w:rsid w:val="00905B7E"/>
    <w:rsid w:val="009202FA"/>
    <w:rsid w:val="00931114"/>
    <w:rsid w:val="00934ED1"/>
    <w:rsid w:val="0093539C"/>
    <w:rsid w:val="009458B5"/>
    <w:rsid w:val="00947064"/>
    <w:rsid w:val="009632DB"/>
    <w:rsid w:val="009708FA"/>
    <w:rsid w:val="009749FF"/>
    <w:rsid w:val="009827F3"/>
    <w:rsid w:val="00983480"/>
    <w:rsid w:val="00985D93"/>
    <w:rsid w:val="009863AD"/>
    <w:rsid w:val="00990B81"/>
    <w:rsid w:val="009A4B07"/>
    <w:rsid w:val="009B15D5"/>
    <w:rsid w:val="009B48B7"/>
    <w:rsid w:val="009C4B2C"/>
    <w:rsid w:val="009C7D5C"/>
    <w:rsid w:val="009E5980"/>
    <w:rsid w:val="009E70DC"/>
    <w:rsid w:val="009E7D02"/>
    <w:rsid w:val="009F42FB"/>
    <w:rsid w:val="00A05D79"/>
    <w:rsid w:val="00A21440"/>
    <w:rsid w:val="00A27E1D"/>
    <w:rsid w:val="00A34E6A"/>
    <w:rsid w:val="00A419E0"/>
    <w:rsid w:val="00A454D2"/>
    <w:rsid w:val="00A57F4E"/>
    <w:rsid w:val="00A617D0"/>
    <w:rsid w:val="00A72C2F"/>
    <w:rsid w:val="00A7496C"/>
    <w:rsid w:val="00A75C93"/>
    <w:rsid w:val="00A770B2"/>
    <w:rsid w:val="00A80AE2"/>
    <w:rsid w:val="00A811D4"/>
    <w:rsid w:val="00A81CF2"/>
    <w:rsid w:val="00A935C0"/>
    <w:rsid w:val="00A936D3"/>
    <w:rsid w:val="00AA1BA9"/>
    <w:rsid w:val="00AA377E"/>
    <w:rsid w:val="00AA451F"/>
    <w:rsid w:val="00AC1E43"/>
    <w:rsid w:val="00AD2733"/>
    <w:rsid w:val="00B0007C"/>
    <w:rsid w:val="00B04F18"/>
    <w:rsid w:val="00B17150"/>
    <w:rsid w:val="00B3474E"/>
    <w:rsid w:val="00B41A78"/>
    <w:rsid w:val="00B43D20"/>
    <w:rsid w:val="00B7288B"/>
    <w:rsid w:val="00B84356"/>
    <w:rsid w:val="00BA2191"/>
    <w:rsid w:val="00BA2F7F"/>
    <w:rsid w:val="00BA6F7B"/>
    <w:rsid w:val="00BB5C92"/>
    <w:rsid w:val="00BB7A2A"/>
    <w:rsid w:val="00BC05E1"/>
    <w:rsid w:val="00BE56CE"/>
    <w:rsid w:val="00BF0485"/>
    <w:rsid w:val="00BF44F0"/>
    <w:rsid w:val="00C00FF9"/>
    <w:rsid w:val="00C03677"/>
    <w:rsid w:val="00C050E8"/>
    <w:rsid w:val="00C14ACC"/>
    <w:rsid w:val="00C21978"/>
    <w:rsid w:val="00C27324"/>
    <w:rsid w:val="00C32EE6"/>
    <w:rsid w:val="00C35DF9"/>
    <w:rsid w:val="00C41C56"/>
    <w:rsid w:val="00C513A6"/>
    <w:rsid w:val="00C53E9C"/>
    <w:rsid w:val="00C542D2"/>
    <w:rsid w:val="00C61058"/>
    <w:rsid w:val="00C679B8"/>
    <w:rsid w:val="00C77B0B"/>
    <w:rsid w:val="00C93699"/>
    <w:rsid w:val="00C95152"/>
    <w:rsid w:val="00CA479C"/>
    <w:rsid w:val="00CB15E7"/>
    <w:rsid w:val="00CC61CB"/>
    <w:rsid w:val="00CD5E0E"/>
    <w:rsid w:val="00CE0C3E"/>
    <w:rsid w:val="00CE44CC"/>
    <w:rsid w:val="00CE472D"/>
    <w:rsid w:val="00CE7CC0"/>
    <w:rsid w:val="00CF431C"/>
    <w:rsid w:val="00CF4A03"/>
    <w:rsid w:val="00CF7DEA"/>
    <w:rsid w:val="00D017F5"/>
    <w:rsid w:val="00D0205D"/>
    <w:rsid w:val="00D106C3"/>
    <w:rsid w:val="00D113F6"/>
    <w:rsid w:val="00D13F47"/>
    <w:rsid w:val="00D253C8"/>
    <w:rsid w:val="00D57B55"/>
    <w:rsid w:val="00D64530"/>
    <w:rsid w:val="00D741C1"/>
    <w:rsid w:val="00D7450F"/>
    <w:rsid w:val="00D81CB8"/>
    <w:rsid w:val="00D84C19"/>
    <w:rsid w:val="00D873B4"/>
    <w:rsid w:val="00DA3AE3"/>
    <w:rsid w:val="00DA3AED"/>
    <w:rsid w:val="00DB0ECE"/>
    <w:rsid w:val="00DB3A67"/>
    <w:rsid w:val="00DB79C1"/>
    <w:rsid w:val="00DC158D"/>
    <w:rsid w:val="00DC2A71"/>
    <w:rsid w:val="00DD0671"/>
    <w:rsid w:val="00DD62B5"/>
    <w:rsid w:val="00DE6126"/>
    <w:rsid w:val="00DE7C79"/>
    <w:rsid w:val="00DF1AD1"/>
    <w:rsid w:val="00E07B93"/>
    <w:rsid w:val="00E153E7"/>
    <w:rsid w:val="00E162D4"/>
    <w:rsid w:val="00E16F96"/>
    <w:rsid w:val="00E26F49"/>
    <w:rsid w:val="00E351F0"/>
    <w:rsid w:val="00E4397A"/>
    <w:rsid w:val="00E51046"/>
    <w:rsid w:val="00E51A64"/>
    <w:rsid w:val="00E531BF"/>
    <w:rsid w:val="00E57CB6"/>
    <w:rsid w:val="00E65A15"/>
    <w:rsid w:val="00E82AE3"/>
    <w:rsid w:val="00EB3995"/>
    <w:rsid w:val="00EC3F12"/>
    <w:rsid w:val="00EC62BB"/>
    <w:rsid w:val="00ED3810"/>
    <w:rsid w:val="00ED3C3F"/>
    <w:rsid w:val="00ED6CC7"/>
    <w:rsid w:val="00ED763D"/>
    <w:rsid w:val="00EE7F89"/>
    <w:rsid w:val="00F03E42"/>
    <w:rsid w:val="00F10E9D"/>
    <w:rsid w:val="00F11A07"/>
    <w:rsid w:val="00F2103C"/>
    <w:rsid w:val="00F349F3"/>
    <w:rsid w:val="00F35F65"/>
    <w:rsid w:val="00F4198B"/>
    <w:rsid w:val="00F61FEA"/>
    <w:rsid w:val="00F77BC4"/>
    <w:rsid w:val="00F932D8"/>
    <w:rsid w:val="00F9486F"/>
    <w:rsid w:val="00FA6275"/>
    <w:rsid w:val="00FA6290"/>
    <w:rsid w:val="00FA6B28"/>
    <w:rsid w:val="00FB0BD0"/>
    <w:rsid w:val="00FB0EE1"/>
    <w:rsid w:val="00FB2AF5"/>
    <w:rsid w:val="00FB4404"/>
    <w:rsid w:val="00FC4D82"/>
    <w:rsid w:val="00FC5CFE"/>
    <w:rsid w:val="00FD0ADD"/>
    <w:rsid w:val="00FE6F4D"/>
    <w:rsid w:val="00FF5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ECD"/>
  </w:style>
  <w:style w:type="paragraph" w:styleId="1">
    <w:name w:val="heading 1"/>
    <w:basedOn w:val="a"/>
    <w:link w:val="10"/>
    <w:qFormat/>
    <w:rsid w:val="00276418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F9486F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41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41A2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F2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D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D19D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5D19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5D19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5D19DE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Body Text Indent"/>
    <w:basedOn w:val="a"/>
    <w:link w:val="a9"/>
    <w:rsid w:val="005D19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594E82"/>
    <w:pPr>
      <w:ind w:left="720"/>
      <w:contextualSpacing/>
    </w:pPr>
  </w:style>
  <w:style w:type="paragraph" w:styleId="ab">
    <w:name w:val="No Spacing"/>
    <w:qFormat/>
    <w:rsid w:val="008E3E2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3">
    <w:name w:val="Знак Знак2"/>
    <w:basedOn w:val="a"/>
    <w:rsid w:val="002A26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2">
    <w:name w:val="Font Style12"/>
    <w:rsid w:val="00067927"/>
    <w:rPr>
      <w:rFonts w:ascii="Times New Roman" w:hAnsi="Times New Roman" w:cs="Times New Roman"/>
      <w:sz w:val="28"/>
      <w:szCs w:val="28"/>
    </w:rPr>
  </w:style>
  <w:style w:type="paragraph" w:customStyle="1" w:styleId="210">
    <w:name w:val="Знак Знак21"/>
    <w:basedOn w:val="a"/>
    <w:rsid w:val="000679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C513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_"/>
    <w:basedOn w:val="a0"/>
    <w:link w:val="11"/>
    <w:rsid w:val="00A7496C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1">
    <w:name w:val="Основной текст1"/>
    <w:basedOn w:val="a"/>
    <w:link w:val="ac"/>
    <w:rsid w:val="00A7496C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  <w:spacing w:val="9"/>
    </w:rPr>
  </w:style>
  <w:style w:type="character" w:customStyle="1" w:styleId="Candara0pt">
    <w:name w:val="Основной текст + Candara;Интервал 0 pt"/>
    <w:basedOn w:val="ac"/>
    <w:rsid w:val="00A7496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75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80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0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07B72"/>
  </w:style>
  <w:style w:type="paragraph" w:styleId="af1">
    <w:name w:val="footer"/>
    <w:basedOn w:val="a"/>
    <w:link w:val="af2"/>
    <w:uiPriority w:val="99"/>
    <w:semiHidden/>
    <w:unhideWhenUsed/>
    <w:rsid w:val="0000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07B72"/>
  </w:style>
  <w:style w:type="paragraph" w:styleId="af3">
    <w:name w:val="Normal (Web)"/>
    <w:basedOn w:val="a"/>
    <w:rsid w:val="00525964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4">
    <w:name w:val="Strong"/>
    <w:qFormat/>
    <w:rsid w:val="00C77B0B"/>
    <w:rPr>
      <w:b/>
      <w:bCs/>
    </w:rPr>
  </w:style>
  <w:style w:type="paragraph" w:customStyle="1" w:styleId="ConsPlusNonformat">
    <w:name w:val="ConsPlusNonformat"/>
    <w:rsid w:val="00711D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Знак Знак2"/>
    <w:basedOn w:val="a"/>
    <w:rsid w:val="002B54A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Таблицы (моноширинный)"/>
    <w:basedOn w:val="a"/>
    <w:next w:val="a"/>
    <w:uiPriority w:val="99"/>
    <w:rsid w:val="00DA3A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Гипертекстовая ссылка"/>
    <w:uiPriority w:val="99"/>
    <w:rsid w:val="00DA3AE3"/>
    <w:rPr>
      <w:rFonts w:cs="Times New Roman"/>
      <w:b/>
      <w:bCs/>
      <w:color w:val="008000"/>
      <w:sz w:val="30"/>
      <w:szCs w:val="30"/>
    </w:rPr>
  </w:style>
  <w:style w:type="character" w:customStyle="1" w:styleId="af7">
    <w:name w:val="Цветовое выделение"/>
    <w:rsid w:val="00DA3AE3"/>
    <w:rPr>
      <w:b/>
      <w:color w:val="000080"/>
      <w:sz w:val="30"/>
    </w:rPr>
  </w:style>
  <w:style w:type="character" w:styleId="af8">
    <w:name w:val="Hyperlink"/>
    <w:rsid w:val="00DA3AE3"/>
    <w:rPr>
      <w:color w:val="000080"/>
      <w:u w:val="single"/>
    </w:rPr>
  </w:style>
  <w:style w:type="paragraph" w:styleId="af9">
    <w:name w:val="annotation text"/>
    <w:basedOn w:val="a"/>
    <w:link w:val="afa"/>
    <w:unhideWhenUsed/>
    <w:rsid w:val="00DA3AE3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0"/>
    <w:link w:val="af9"/>
    <w:rsid w:val="00DA3AE3"/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276418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Заголовок 2 Знак"/>
    <w:basedOn w:val="a0"/>
    <w:link w:val="2"/>
    <w:rsid w:val="00F9486F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afb">
    <w:name w:val="footnote text"/>
    <w:basedOn w:val="a"/>
    <w:link w:val="afc"/>
    <w:semiHidden/>
    <w:rsid w:val="00F9486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F9486F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semiHidden/>
    <w:rsid w:val="00F9486F"/>
    <w:rPr>
      <w:rFonts w:cs="Times New Roman"/>
      <w:vertAlign w:val="superscript"/>
    </w:rPr>
  </w:style>
  <w:style w:type="paragraph" w:customStyle="1" w:styleId="afe">
    <w:name w:val="Нормальный (таблица)"/>
    <w:basedOn w:val="a"/>
    <w:next w:val="a"/>
    <w:uiPriority w:val="99"/>
    <w:rsid w:val="00F948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41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41A2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F2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D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D19D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5D19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5D19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5D19DE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Body Text Indent"/>
    <w:basedOn w:val="a"/>
    <w:link w:val="a9"/>
    <w:rsid w:val="005D19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D1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94E82"/>
    <w:pPr>
      <w:ind w:left="720"/>
      <w:contextualSpacing/>
    </w:pPr>
  </w:style>
  <w:style w:type="paragraph" w:styleId="ab">
    <w:name w:val="No Spacing"/>
    <w:qFormat/>
    <w:rsid w:val="008E3E2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Знак Знак2"/>
    <w:basedOn w:val="a"/>
    <w:rsid w:val="002A26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2">
    <w:name w:val="Font Style12"/>
    <w:rsid w:val="00067927"/>
    <w:rPr>
      <w:rFonts w:ascii="Times New Roman" w:hAnsi="Times New Roman" w:cs="Times New Roman"/>
      <w:sz w:val="28"/>
      <w:szCs w:val="28"/>
    </w:rPr>
  </w:style>
  <w:style w:type="paragraph" w:customStyle="1" w:styleId="210">
    <w:name w:val="Знак Знак21"/>
    <w:basedOn w:val="a"/>
    <w:rsid w:val="000679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C513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_"/>
    <w:basedOn w:val="a0"/>
    <w:link w:val="1"/>
    <w:rsid w:val="00A7496C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">
    <w:name w:val="Основной текст1"/>
    <w:basedOn w:val="a"/>
    <w:link w:val="ac"/>
    <w:rsid w:val="00A7496C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  <w:spacing w:val="9"/>
    </w:rPr>
  </w:style>
  <w:style w:type="character" w:customStyle="1" w:styleId="Candara0pt">
    <w:name w:val="Основной текст + Candara;Интервал 0 pt"/>
    <w:basedOn w:val="ac"/>
    <w:rsid w:val="00A7496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75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57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F0B54-3F4B-4268-BB1E-845F56D5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3923</TotalTime>
  <Pages>13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</dc:creator>
  <cp:lastModifiedBy>m_biznes</cp:lastModifiedBy>
  <cp:revision>111</cp:revision>
  <cp:lastPrinted>2016-12-22T13:57:00Z</cp:lastPrinted>
  <dcterms:created xsi:type="dcterms:W3CDTF">2014-10-14T13:09:00Z</dcterms:created>
  <dcterms:modified xsi:type="dcterms:W3CDTF">2017-06-06T10:48:00Z</dcterms:modified>
</cp:coreProperties>
</file>